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32" w:rsidRDefault="002F0032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F0032" w:rsidRPr="00184EF9" w:rsidRDefault="002F0032" w:rsidP="00184EF9">
      <w:pPr>
        <w:pStyle w:val="BodyText"/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2F1820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BD0B2D">
        <w:rPr>
          <w:rFonts w:ascii="StobiSerif Regular" w:hAnsi="StobiSerif Regular" w:cs="Arial"/>
          <w:lang w:val="ru-RU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Томислав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Цветковски, со службена легитимација број 28-0004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Никола Димитровски со</w:t>
      </w:r>
      <w:r w:rsidRPr="00184EF9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28-0003</w:t>
      </w:r>
      <w:r w:rsidRPr="00BD0B2D">
        <w:rPr>
          <w:rFonts w:ascii="StobiSerif Regular" w:hAnsi="StobiSerif Regular" w:cs="StobiSerif Regular"/>
          <w:sz w:val="20"/>
          <w:szCs w:val="20"/>
          <w:lang w:val="ru-RU"/>
        </w:rPr>
        <w:t xml:space="preserve">  </w:t>
      </w:r>
      <w:r>
        <w:rPr>
          <w:rFonts w:ascii="StobiSerif Regular" w:hAnsi="StobiSerif Regular" w:cs="StobiSerif Regular"/>
          <w:sz w:val="20"/>
          <w:szCs w:val="20"/>
          <w:lang w:val="mk-MK"/>
        </w:rPr>
        <w:t xml:space="preserve">и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Соња Стефановска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со службена легитемација број 0010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 изврши</w:t>
      </w:r>
      <w:r>
        <w:rPr>
          <w:rFonts w:ascii="StobiSerif Regular" w:hAnsi="StobiSerif Regular" w:cs="Arial"/>
          <w:sz w:val="22"/>
          <w:szCs w:val="22"/>
          <w:lang w:val="mk-MK"/>
        </w:rPr>
        <w:t>ја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вонреден инспекциски надзор над субјектот на инспекциски надзор ЈУ Меѓуопштински  Центар за социјална работа Прилеп со седиште на 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ул. Стеван </w:t>
      </w:r>
      <w:r>
        <w:rPr>
          <w:rFonts w:ascii="StobiSerif Regular" w:hAnsi="StobiSerif Regular"/>
          <w:sz w:val="22"/>
          <w:szCs w:val="22"/>
          <w:lang w:val="ru-RU"/>
        </w:rPr>
        <w:t>Апостолоски број 17</w:t>
      </w:r>
      <w:r w:rsidRPr="002F1820">
        <w:rPr>
          <w:rFonts w:ascii="StobiSerif Regular" w:hAnsi="StobiSerif Regular"/>
          <w:sz w:val="22"/>
          <w:szCs w:val="22"/>
          <w:lang w:val="ru-RU"/>
        </w:rPr>
        <w:t>,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/>
          <w:sz w:val="22"/>
          <w:szCs w:val="22"/>
          <w:lang w:val="ru-RU"/>
        </w:rPr>
        <w:t>Прилеп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Дејан Тошески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16- 392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од 07.09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.20</w:t>
      </w:r>
      <w:r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година ја утврди фактичката состојба и врз основа на член 338 од Законот за социјалната </w:t>
      </w:r>
      <w:r>
        <w:rPr>
          <w:rFonts w:ascii="StobiSerif Regular" w:hAnsi="StobiSerif Regular" w:cs="Arial"/>
          <w:sz w:val="22"/>
          <w:szCs w:val="22"/>
          <w:lang w:val="mk-MK"/>
        </w:rPr>
        <w:t>заштита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(„Службен весник на Република Северна Македонија” број 104/2019,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146/2019,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275/2019, 302/2020, 311/2020, 163/2021, 294/2021, 99/22, 236/22 и 65/23), на ден </w:t>
      </w:r>
      <w:r>
        <w:rPr>
          <w:rFonts w:ascii="StobiSerif Regular" w:hAnsi="StobiSerif Regular" w:cs="Arial"/>
          <w:sz w:val="22"/>
          <w:szCs w:val="22"/>
          <w:lang w:val="mk-MK"/>
        </w:rPr>
        <w:t>18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.09.2023 година го донесе следното</w:t>
      </w:r>
    </w:p>
    <w:p w:rsidR="002F0032" w:rsidRPr="002F1820" w:rsidRDefault="002F0032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F0032" w:rsidRPr="002F1820" w:rsidRDefault="002F0032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2F0032" w:rsidRPr="002F1820" w:rsidRDefault="002F0032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F0032" w:rsidRPr="00BD0B2D" w:rsidRDefault="002F0032" w:rsidP="00184EF9">
      <w:pPr>
        <w:ind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184EF9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184EF9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>Дејан Тошески</w:t>
      </w:r>
      <w:r w:rsidRPr="00184EF9">
        <w:rPr>
          <w:rFonts w:ascii="StobiSerif Regular" w:hAnsi="StobiSerif Regular" w:cs="Arial"/>
          <w:sz w:val="22"/>
          <w:szCs w:val="22"/>
          <w:lang w:val="ru-RU"/>
        </w:rPr>
        <w:t xml:space="preserve">  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>Д</w:t>
      </w:r>
      <w:r w:rsidRPr="00184EF9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184EF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184EF9">
        <w:rPr>
          <w:rFonts w:ascii="StobiSerif Regular" w:hAnsi="StobiSerif Regular" w:cs="Arial"/>
          <w:sz w:val="22"/>
          <w:szCs w:val="22"/>
          <w:lang w:val="ru-RU"/>
        </w:rPr>
        <w:t xml:space="preserve"> Центар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Прилеп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</w:t>
      </w:r>
      <w:r w:rsidRPr="00BD0B2D">
        <w:rPr>
          <w:rFonts w:ascii="StobiSerif Regular" w:hAnsi="StobiSerif Regular"/>
          <w:sz w:val="22"/>
          <w:szCs w:val="22"/>
          <w:lang w:val="ru-RU" w:eastAsia="mk-MK"/>
        </w:rPr>
        <w:t>(„Службен весник на Република Македонија” број 80/92, 09/96, 38/2004, 33/2006, 84/2008, 67/2010, 156/2010, 39/2012, 44/2012, 38/2014, 115/2014, 150/2015 и 53/2021),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 подзаконските, општите, поединечните и другите акти донесени врз нивна основа, да ги преземе следните мерки </w:t>
      </w: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во определените рокови:</w:t>
      </w:r>
    </w:p>
    <w:p w:rsidR="002F0032" w:rsidRDefault="002F0032" w:rsidP="00184EF9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Arial"/>
          <w:sz w:val="22"/>
        </w:rPr>
      </w:pPr>
      <w:r w:rsidRPr="00184EF9">
        <w:rPr>
          <w:rFonts w:ascii="StobiSerif Regular" w:hAnsi="StobiSerif Regular" w:cs="Arial"/>
          <w:sz w:val="22"/>
        </w:rPr>
        <w:t xml:space="preserve"> </w:t>
      </w:r>
      <w:r w:rsidRPr="00BD0B2D">
        <w:rPr>
          <w:rFonts w:ascii="StobiSerif Regular" w:hAnsi="StobiSerif Regular" w:cs="Arial"/>
          <w:sz w:val="22"/>
          <w:lang w:val="ru-RU"/>
        </w:rPr>
        <w:t xml:space="preserve">       </w:t>
      </w:r>
      <w:r w:rsidRPr="00184EF9">
        <w:rPr>
          <w:rFonts w:ascii="StobiSerif Regular" w:hAnsi="StobiSerif Regular" w:cs="Arial"/>
          <w:sz w:val="22"/>
        </w:rPr>
        <w:t>1. Центарот да</w:t>
      </w:r>
      <w:r w:rsidRPr="00184EF9">
        <w:rPr>
          <w:rFonts w:ascii="StobiSerif Regular" w:hAnsi="StobiSerif Regular"/>
          <w:sz w:val="22"/>
        </w:rPr>
        <w:t xml:space="preserve"> изработува стручна документација-Наод и мислење на стручен работник, вклучен во работата со корисникот, Наод и мислење на стручен тим, вклучен во работата со корисникот и План за индивидуална работа,</w:t>
      </w:r>
      <w:r w:rsidRPr="00184EF9">
        <w:rPr>
          <w:rFonts w:ascii="StobiSerif Regular" w:hAnsi="StobiSerif Regular" w:cs="Arial"/>
          <w:sz w:val="22"/>
        </w:rPr>
        <w:t xml:space="preserve"> </w:t>
      </w:r>
      <w:r w:rsidRPr="00184EF9">
        <w:rPr>
          <w:rFonts w:ascii="StobiSerif Regular" w:hAnsi="StobiSerif Regular"/>
          <w:sz w:val="22"/>
        </w:rPr>
        <w:t>при спроведување на мировна постапка на брачните партнери и доставување на мислење за доверување на малолетни деца до судот</w:t>
      </w:r>
      <w:r w:rsidRPr="00184EF9">
        <w:rPr>
          <w:rFonts w:ascii="StobiSerif Regular" w:hAnsi="StobiSerif Regular" w:cs="Arial"/>
          <w:sz w:val="22"/>
        </w:rPr>
        <w:t xml:space="preserve">, </w:t>
      </w:r>
      <w:r w:rsidRPr="00BD2876">
        <w:rPr>
          <w:rFonts w:ascii="StobiSerif Regular" w:hAnsi="StobiSerif Regular"/>
          <w:sz w:val="22"/>
        </w:rPr>
        <w:t>за давање на мислење за доверување на малолетни деца по предлог за издавање на привремена мерка</w:t>
      </w:r>
      <w:r w:rsidRPr="00DB0851">
        <w:rPr>
          <w:rFonts w:ascii="StobiSerif Regular" w:hAnsi="StobiSerif Regular"/>
          <w:sz w:val="22"/>
        </w:rPr>
        <w:t xml:space="preserve"> </w:t>
      </w:r>
      <w:r w:rsidRPr="00184EF9">
        <w:rPr>
          <w:rFonts w:ascii="StobiSerif Regular" w:hAnsi="StobiSerif Regular"/>
          <w:sz w:val="22"/>
        </w:rPr>
        <w:t>до судот,</w:t>
      </w:r>
      <w:r w:rsidRPr="00F833FF">
        <w:rPr>
          <w:rFonts w:ascii="StobiSerif Regular" w:hAnsi="StobiSerif Regular"/>
          <w:sz w:val="22"/>
        </w:rPr>
        <w:t xml:space="preserve"> </w:t>
      </w:r>
      <w:r w:rsidRPr="00184EF9">
        <w:rPr>
          <w:rFonts w:ascii="StobiSerif Regular" w:hAnsi="StobiSerif Regular"/>
          <w:sz w:val="22"/>
        </w:rPr>
        <w:t>вонбрачно доверување на малолетни деца</w:t>
      </w:r>
      <w:r>
        <w:rPr>
          <w:rFonts w:ascii="StobiSerif Regular" w:hAnsi="StobiSerif Regular"/>
          <w:sz w:val="22"/>
        </w:rPr>
        <w:t>,</w:t>
      </w:r>
      <w:r w:rsidRPr="00184EF9">
        <w:rPr>
          <w:rFonts w:ascii="StobiSerif Regular" w:hAnsi="StobiSerif Regular"/>
          <w:sz w:val="22"/>
        </w:rPr>
        <w:t xml:space="preserve"> донесување на решение за одржување на лични односи и непосредни контакти на малолетно дете со родителот со кого не живее</w:t>
      </w:r>
      <w:r>
        <w:rPr>
          <w:rFonts w:ascii="StobiSerif Regular" w:hAnsi="StobiSerif Regular"/>
          <w:sz w:val="22"/>
        </w:rPr>
        <w:t>,</w:t>
      </w:r>
      <w:r w:rsidRPr="00184EF9">
        <w:rPr>
          <w:rFonts w:ascii="StobiSerif Regular" w:hAnsi="StobiSerif Regular"/>
          <w:sz w:val="22"/>
        </w:rPr>
        <w:t xml:space="preserve"> </w:t>
      </w:r>
      <w:r w:rsidRPr="00184EF9">
        <w:rPr>
          <w:rFonts w:ascii="StobiSerif Regular" w:hAnsi="StobiSerif Regular" w:cs="Arial"/>
          <w:sz w:val="22"/>
        </w:rPr>
        <w:t xml:space="preserve">согласно член </w:t>
      </w:r>
      <w:r w:rsidRPr="00184EF9">
        <w:rPr>
          <w:rFonts w:ascii="StobiSerif Regular" w:hAnsi="StobiSerif Regular"/>
          <w:sz w:val="22"/>
        </w:rPr>
        <w:t>275 и 281 од Законот за социјалната заштита и член 26 став 1 точка 2, 3 и 4 од Правилникот за начинот на водење и соджина на евиденцијата за корисниците на правата од социјална заштита и документацијата за стручната работа</w:t>
      </w:r>
      <w:r w:rsidRPr="00184EF9">
        <w:rPr>
          <w:rFonts w:ascii="StobiSerif Regular" w:hAnsi="StobiSerif Regular" w:cs="Arial"/>
          <w:sz w:val="22"/>
        </w:rPr>
        <w:t>(„Службен весник на Република Македонија,, број 171/2011).</w:t>
      </w:r>
    </w:p>
    <w:p w:rsidR="002F0032" w:rsidRPr="006D189D" w:rsidRDefault="002F0032" w:rsidP="006D189D">
      <w:pPr>
        <w:pStyle w:val="ObrListBr1"/>
        <w:numPr>
          <w:ilvl w:val="0"/>
          <w:numId w:val="0"/>
        </w:numPr>
        <w:ind w:firstLine="720"/>
        <w:rPr>
          <w:rFonts w:ascii="StobiSerif Regular" w:hAnsi="StobiSerif Regular" w:cs="Arial"/>
          <w:sz w:val="22"/>
        </w:rPr>
      </w:pPr>
      <w:r w:rsidRPr="006D189D">
        <w:rPr>
          <w:rFonts w:ascii="StobiSerif Regular" w:hAnsi="StobiSerif Regular" w:cs="Arial"/>
          <w:sz w:val="22"/>
        </w:rPr>
        <w:t>Центарот да</w:t>
      </w:r>
      <w:r w:rsidRPr="006D189D">
        <w:rPr>
          <w:rFonts w:ascii="StobiSerif Regular" w:hAnsi="StobiSerif Regular"/>
          <w:sz w:val="22"/>
        </w:rPr>
        <w:t xml:space="preserve"> изработува стручна документација- Наод и мислење на стручен работник, вк</w:t>
      </w:r>
      <w:r>
        <w:rPr>
          <w:rFonts w:ascii="StobiSerif Regular" w:hAnsi="StobiSerif Regular"/>
          <w:sz w:val="22"/>
        </w:rPr>
        <w:t>лучен во работата со корисникот и</w:t>
      </w:r>
      <w:r w:rsidRPr="006D189D">
        <w:rPr>
          <w:rFonts w:ascii="StobiSerif Regular" w:hAnsi="StobiSerif Regular"/>
          <w:sz w:val="22"/>
        </w:rPr>
        <w:t xml:space="preserve"> Наод и мислење на стручен тим, вклучен во работата со корисникот, при издавање на патна исправа,</w:t>
      </w:r>
      <w:r w:rsidRPr="006D189D">
        <w:rPr>
          <w:rFonts w:ascii="StobiSerif Regular" w:hAnsi="StobiSerif Regular" w:cs="Arial"/>
          <w:sz w:val="22"/>
        </w:rPr>
        <w:t xml:space="preserve"> согласно член</w:t>
      </w:r>
      <w:r w:rsidRPr="006D189D">
        <w:rPr>
          <w:rFonts w:ascii="StobiSerif Regular" w:hAnsi="StobiSerif Regular"/>
          <w:sz w:val="22"/>
        </w:rPr>
        <w:t xml:space="preserve"> 281 од Законот за социјалната заштита и член 26 став 1 точка 2 и 3  од Правилникот</w:t>
      </w:r>
    </w:p>
    <w:p w:rsidR="002F0032" w:rsidRDefault="002F0032" w:rsidP="00184EF9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StobiSerif Regular"/>
          <w:b/>
          <w:bCs/>
          <w:sz w:val="22"/>
        </w:rPr>
      </w:pPr>
      <w:r w:rsidRPr="00184EF9">
        <w:rPr>
          <w:rFonts w:ascii="StobiSerif Regular" w:hAnsi="StobiSerif Regular" w:cs="StobiSerif Regular"/>
          <w:b/>
          <w:bCs/>
          <w:sz w:val="22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184EF9" w:rsidRDefault="002F0032" w:rsidP="00184EF9">
      <w:pPr>
        <w:pStyle w:val="NormalWeb"/>
        <w:jc w:val="both"/>
        <w:rPr>
          <w:rFonts w:ascii="StobiSerif Regular" w:hAnsi="StobiSerif Regular"/>
          <w:sz w:val="22"/>
          <w:szCs w:val="22"/>
        </w:rPr>
      </w:pPr>
      <w:r w:rsidRPr="00184EF9"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ab/>
      </w:r>
      <w:r w:rsidRPr="00184EF9">
        <w:rPr>
          <w:rFonts w:ascii="StobiSerif Regular" w:hAnsi="StobiSerif Regular" w:cs="StobiSerif Regular"/>
          <w:bCs/>
          <w:color w:val="000000"/>
          <w:sz w:val="22"/>
          <w:szCs w:val="22"/>
        </w:rPr>
        <w:t>2.</w:t>
      </w:r>
      <w:r w:rsidRPr="00184EF9">
        <w:rPr>
          <w:rFonts w:ascii="StobiSerif Regular" w:hAnsi="StobiSerif Regular" w:cs="Arial"/>
          <w:sz w:val="22"/>
          <w:szCs w:val="22"/>
        </w:rPr>
        <w:t xml:space="preserve"> Центарот да</w:t>
      </w:r>
      <w:r w:rsidRPr="00184EF9">
        <w:rPr>
          <w:rFonts w:ascii="StobiSerif Regular" w:hAnsi="StobiSerif Regular"/>
          <w:sz w:val="22"/>
          <w:szCs w:val="22"/>
        </w:rPr>
        <w:t xml:space="preserve"> врши увид во домот на родителите за да има увид за станбените и материјални услови на децата, при </w:t>
      </w:r>
      <w:r w:rsidRPr="00BD2876">
        <w:rPr>
          <w:rFonts w:ascii="StobiSerif Regular" w:hAnsi="StobiSerif Regular"/>
          <w:sz w:val="22"/>
          <w:szCs w:val="22"/>
        </w:rPr>
        <w:t>давање на мислење за доверување на малолетни деца по предлог за издавање на привремена мерка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184EF9">
        <w:rPr>
          <w:rFonts w:ascii="StobiSerif Regular" w:hAnsi="StobiSerif Regular"/>
          <w:sz w:val="22"/>
          <w:szCs w:val="22"/>
        </w:rPr>
        <w:t>до судот</w:t>
      </w:r>
      <w:r w:rsidRPr="00184EF9">
        <w:rPr>
          <w:rFonts w:ascii="StobiSerif Regular" w:hAnsi="StobiSerif Regular" w:cs="Arial"/>
          <w:sz w:val="22"/>
          <w:szCs w:val="22"/>
        </w:rPr>
        <w:t xml:space="preserve">, </w:t>
      </w:r>
      <w:r w:rsidRPr="00184EF9">
        <w:rPr>
          <w:rFonts w:ascii="StobiSerif Regular" w:hAnsi="StobiSerif Regular"/>
          <w:sz w:val="22"/>
          <w:szCs w:val="22"/>
        </w:rPr>
        <w:t>вонбрачно доверување на малолетни деца,</w:t>
      </w:r>
      <w:r w:rsidRPr="00184EF9">
        <w:rPr>
          <w:rFonts w:ascii="StobiSerif Regular" w:hAnsi="StobiSerif Regular" w:cs="Arial"/>
          <w:sz w:val="22"/>
          <w:szCs w:val="22"/>
        </w:rPr>
        <w:t xml:space="preserve"> согласно член </w:t>
      </w:r>
      <w:r w:rsidRPr="00184EF9">
        <w:rPr>
          <w:rFonts w:ascii="StobiSerif Regular" w:hAnsi="StobiSerif Regular"/>
          <w:sz w:val="22"/>
          <w:szCs w:val="22"/>
        </w:rPr>
        <w:t>274 од Законот за социјалната заштита.</w:t>
      </w:r>
    </w:p>
    <w:p w:rsidR="002F0032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B90370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:rsidR="002F0032" w:rsidRDefault="002F0032" w:rsidP="001931DB">
      <w:pPr>
        <w:pStyle w:val="ListParagraph"/>
        <w:ind w:left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3</w:t>
      </w:r>
      <w:r w:rsidRPr="00BD0B2D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.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Центарот  да го известува судот во законскиот рок од три месеци од приемот на известувањето од судот за мирење на брачните другари и доверување на малолетни деца, согласно член 237 став 3 и 4 од Законот за семејството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2F0032" w:rsidRPr="00893BFB" w:rsidRDefault="002F0032" w:rsidP="0032681E">
      <w:pPr>
        <w:pStyle w:val="ListParagraph"/>
        <w:tabs>
          <w:tab w:val="left" w:pos="90"/>
        </w:tabs>
        <w:ind w:left="9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F0032" w:rsidRDefault="002F0032" w:rsidP="00893BFB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893BFB" w:rsidRDefault="002F0032" w:rsidP="0032681E">
      <w:pPr>
        <w:pStyle w:val="ListParagraph"/>
        <w:tabs>
          <w:tab w:val="left" w:pos="90"/>
        </w:tabs>
        <w:ind w:left="9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F0032" w:rsidRPr="00BD0B2D" w:rsidRDefault="002F0032" w:rsidP="00893BFB">
      <w:pPr>
        <w:pStyle w:val="ListParagraph"/>
        <w:tabs>
          <w:tab w:val="left" w:pos="90"/>
        </w:tabs>
        <w:ind w:left="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>4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. Центарот </w:t>
      </w:r>
      <w:r>
        <w:rPr>
          <w:rFonts w:ascii="StobiSerif Regular" w:hAnsi="StobiSerif Regular"/>
          <w:sz w:val="22"/>
          <w:szCs w:val="22"/>
          <w:lang w:val="mk-MK"/>
        </w:rPr>
        <w:t xml:space="preserve">во предметот бр. 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УП1 0805-2500 од 10.03.2023 година за </w:t>
      </w:r>
      <w:r w:rsidRPr="00BD0B2D">
        <w:rPr>
          <w:rFonts w:ascii="StobiSerif Regular" w:hAnsi="StobiSerif Regular"/>
          <w:b/>
          <w:sz w:val="22"/>
          <w:szCs w:val="22"/>
          <w:lang w:val="ru-RU"/>
        </w:rPr>
        <w:t>Г.и С. М.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да донес</w:t>
      </w:r>
      <w:r>
        <w:rPr>
          <w:rFonts w:ascii="StobiSerif Regular" w:hAnsi="StobiSerif Regular"/>
          <w:sz w:val="22"/>
          <w:szCs w:val="22"/>
          <w:lang w:val="mk-MK"/>
        </w:rPr>
        <w:t>и спогодба или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решение за начинот на одржување на лични односи и непосредни контакти на таткото со малолетните деца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BD0B2D">
        <w:rPr>
          <w:rFonts w:ascii="StobiSerif Regular" w:hAnsi="StobiSerif Regular"/>
          <w:sz w:val="22"/>
          <w:szCs w:val="22"/>
          <w:lang w:val="ru-RU"/>
        </w:rPr>
        <w:t>согласно член 79 став 1 од Законот за семејството.</w:t>
      </w:r>
    </w:p>
    <w:p w:rsidR="002F0032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7869CC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:rsidR="002F0032" w:rsidRPr="00B90370" w:rsidRDefault="002F0032" w:rsidP="007869CC">
      <w:pPr>
        <w:pStyle w:val="ListParagraph"/>
        <w:ind w:left="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5</w:t>
      </w:r>
      <w:r w:rsidRPr="00B90370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. 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Центарот</w:t>
      </w:r>
      <w:r w:rsidRPr="00BD0B2D">
        <w:rPr>
          <w:rFonts w:ascii="StobiSerif Regular" w:hAnsi="StobiSerif Regular"/>
          <w:lang w:val="ru-RU"/>
        </w:rPr>
        <w:t xml:space="preserve"> 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да бара изјава на записник од </w:t>
      </w:r>
      <w:r>
        <w:rPr>
          <w:rFonts w:ascii="StobiSerif Regular" w:hAnsi="StobiSerif Regular"/>
          <w:sz w:val="22"/>
          <w:szCs w:val="22"/>
          <w:lang w:val="mk-MK"/>
        </w:rPr>
        <w:t xml:space="preserve">родителот </w:t>
      </w:r>
      <w:r w:rsidRPr="00BD0B2D">
        <w:rPr>
          <w:rFonts w:ascii="StobiSerif Regular" w:hAnsi="StobiSerif Regular"/>
          <w:sz w:val="22"/>
          <w:szCs w:val="22"/>
          <w:lang w:val="ru-RU"/>
        </w:rPr>
        <w:t>дека е соглас</w:t>
      </w:r>
      <w:r>
        <w:rPr>
          <w:rFonts w:ascii="StobiSerif Regular" w:hAnsi="StobiSerif Regular"/>
          <w:sz w:val="22"/>
          <w:szCs w:val="22"/>
          <w:lang w:val="mk-MK"/>
        </w:rPr>
        <w:t>ен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детето да се додели на </w:t>
      </w:r>
      <w:r>
        <w:rPr>
          <w:rFonts w:ascii="StobiSerif Regular" w:hAnsi="StobiSerif Regular"/>
          <w:sz w:val="22"/>
          <w:szCs w:val="22"/>
          <w:lang w:val="mk-MK"/>
        </w:rPr>
        <w:t>другиот родител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 xml:space="preserve">по поднесување на барање,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согласно член </w:t>
      </w:r>
      <w:r>
        <w:rPr>
          <w:rFonts w:ascii="StobiSerif Regular" w:hAnsi="StobiSerif Regular"/>
          <w:sz w:val="22"/>
          <w:szCs w:val="22"/>
          <w:lang w:val="mk-MK"/>
        </w:rPr>
        <w:t>49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од Законот за </w:t>
      </w:r>
      <w:r>
        <w:rPr>
          <w:rFonts w:ascii="StobiSerif Regular" w:hAnsi="StobiSerif Regular"/>
          <w:sz w:val="22"/>
          <w:szCs w:val="22"/>
          <w:lang w:val="mk-MK"/>
        </w:rPr>
        <w:t>семејството.</w:t>
      </w:r>
    </w:p>
    <w:p w:rsidR="002F0032" w:rsidRDefault="002F0032" w:rsidP="007869CC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/>
          <w:sz w:val="22"/>
          <w:szCs w:val="22"/>
          <w:lang w:val="ru-RU"/>
        </w:rPr>
        <w:t xml:space="preserve">       </w:t>
      </w: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893BFB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:rsidR="002F0032" w:rsidRPr="00BD0B2D" w:rsidRDefault="002F0032" w:rsidP="00184EF9">
      <w:pPr>
        <w:tabs>
          <w:tab w:val="left" w:pos="90"/>
        </w:tabs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ab/>
        <w:t xml:space="preserve">   </w:t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6</w:t>
      </w:r>
      <w:r w:rsidRPr="00BD0B2D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. Центарот </w:t>
      </w:r>
      <w:r w:rsidRPr="00BD0B2D">
        <w:rPr>
          <w:rFonts w:ascii="StobiSerif Regular" w:hAnsi="StobiSerif Regular"/>
          <w:sz w:val="22"/>
          <w:szCs w:val="22"/>
          <w:lang w:val="ru-RU"/>
        </w:rPr>
        <w:t>да го доставува решението за давање согласност за издавање на патна исправа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/>
          <w:sz w:val="22"/>
          <w:szCs w:val="22"/>
          <w:lang w:val="ru-RU"/>
        </w:rPr>
        <w:t>до двата родители, со цел да им овозможи право на правна заштита, согласно член 263 Законот за социјалната заштита.</w:t>
      </w:r>
    </w:p>
    <w:p w:rsidR="002F0032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893BFB" w:rsidRDefault="002F0032" w:rsidP="00184EF9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:rsidR="002F0032" w:rsidRPr="00BD0B2D" w:rsidRDefault="002F0032" w:rsidP="00F10973">
      <w:pPr>
        <w:pStyle w:val="ListParagraph"/>
        <w:tabs>
          <w:tab w:val="left" w:pos="90"/>
        </w:tabs>
        <w:ind w:left="90"/>
        <w:jc w:val="both"/>
        <w:rPr>
          <w:sz w:val="22"/>
          <w:szCs w:val="22"/>
          <w:lang w:val="ru-RU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 xml:space="preserve">  </w:t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     </w:t>
      </w: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7</w:t>
      </w:r>
      <w:r w:rsidRPr="00BD0B2D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.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 Во Уписникот УП1 кој се води во Центарот да се впишува соджината во соодветните рубрики, согласно член 14 од Законот за семејството и член 16 и 19 од Правилникот за начинот на водење и соджина на евиденцијата за корисниците на правата од социјална заштита и документацијата за стручната работа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(„Службен весник на Република Македонија,, број 171/2011). 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2F0032" w:rsidRPr="00BD0B2D" w:rsidRDefault="002F0032" w:rsidP="003601D7">
      <w:pPr>
        <w:pStyle w:val="ListParagraph"/>
        <w:tabs>
          <w:tab w:val="left" w:pos="90"/>
        </w:tabs>
        <w:ind w:left="0" w:firstLine="45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BD0B2D">
        <w:rPr>
          <w:rFonts w:ascii="StobiSerif Regular" w:hAnsi="StobiSerif Regular"/>
          <w:sz w:val="22"/>
          <w:szCs w:val="22"/>
          <w:lang w:val="ru-RU"/>
        </w:rPr>
        <w:t>.</w:t>
      </w:r>
    </w:p>
    <w:p w:rsidR="002F0032" w:rsidRDefault="002F0032" w:rsidP="003601D7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ru-RU"/>
        </w:rPr>
        <w:t>Рокот за извршување на изречената инспекциска мерка изнесува 30 дена од приемот на решението и постојано.</w:t>
      </w:r>
    </w:p>
    <w:p w:rsidR="002F0032" w:rsidRPr="003601D7" w:rsidRDefault="002F0032" w:rsidP="003601D7">
      <w:pPr>
        <w:pStyle w:val="ListParagraph"/>
        <w:ind w:left="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:rsidR="002F0032" w:rsidRPr="00BD0B2D" w:rsidRDefault="002F0032" w:rsidP="003601D7">
      <w:pPr>
        <w:ind w:left="9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</w:pPr>
      <w:r w:rsidRPr="003601D7">
        <w:rPr>
          <w:rFonts w:ascii="StobiSerif Regular" w:hAnsi="StobiSerif Regular" w:cs="Arial"/>
          <w:sz w:val="22"/>
          <w:szCs w:val="22"/>
          <w:lang w:val="ru-RU"/>
        </w:rPr>
        <w:t xml:space="preserve">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8</w:t>
      </w:r>
      <w:r w:rsidRPr="003601D7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Субјектот на инспекциски надзор е должен веднаш по истекот на рокот определен за извршување на инспекциската мерка, а најдоцна во рок од три дена, писмено да го извести </w:t>
      </w:r>
      <w:r w:rsidRPr="00BD0B2D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>инспекторите дали се извршени инспекциските мерки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BD0B2D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согласно член 334 став 4 од Законот. </w:t>
      </w:r>
    </w:p>
    <w:p w:rsidR="002F0032" w:rsidRPr="003601D7" w:rsidRDefault="002F0032" w:rsidP="00C92B9D">
      <w:pPr>
        <w:pStyle w:val="ObrText1"/>
        <w:numPr>
          <w:ilvl w:val="0"/>
          <w:numId w:val="0"/>
        </w:numPr>
        <w:ind w:left="810"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Arial"/>
          <w:sz w:val="22"/>
        </w:rPr>
        <w:t xml:space="preserve">   </w:t>
      </w:r>
      <w:r w:rsidRPr="003601D7">
        <w:rPr>
          <w:rFonts w:ascii="StobiSerif Regular" w:hAnsi="StobiSerif Regular" w:cs="Arial"/>
          <w:sz w:val="22"/>
        </w:rPr>
        <w:t>Жалбата изјавена против ова решение, не го одлага неговото извршување.</w:t>
      </w:r>
    </w:p>
    <w:p w:rsidR="002F0032" w:rsidRPr="002F1820" w:rsidRDefault="002F0032" w:rsidP="00184EF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</w:t>
      </w:r>
    </w:p>
    <w:p w:rsidR="002F0032" w:rsidRPr="002F1820" w:rsidRDefault="002F0032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2F0032" w:rsidRPr="002F1820" w:rsidRDefault="002F0032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2F0032" w:rsidRPr="00BD0B2D" w:rsidRDefault="002F0032" w:rsidP="00937606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/>
          <w:sz w:val="22"/>
          <w:szCs w:val="22"/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Pr="002F1820">
        <w:rPr>
          <w:rFonts w:ascii="StobiSerif Regular" w:hAnsi="StobiSerif Regular" w:cs="StobiSerif"/>
          <w:sz w:val="22"/>
          <w:szCs w:val="22"/>
          <w:lang w:val="ru-RU"/>
        </w:rPr>
        <w:t xml:space="preserve"> и</w:t>
      </w:r>
      <w:r w:rsidRPr="002F1820">
        <w:rPr>
          <w:rFonts w:ascii="StobiSerif Regular" w:hAnsi="StobiSerif Regular"/>
          <w:sz w:val="22"/>
          <w:szCs w:val="22"/>
          <w:lang w:val="ru-RU"/>
        </w:rPr>
        <w:t>нспекторите за социјална заштита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 Томислав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Цветковски, со службена легитимација број 28-0004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84EF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Никола Димитровски со</w:t>
      </w:r>
      <w:r w:rsidRPr="00184EF9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28-0003</w:t>
      </w:r>
      <w:r w:rsidRPr="00BD0B2D">
        <w:rPr>
          <w:rFonts w:ascii="StobiSerif Regular" w:hAnsi="StobiSerif Regular" w:cs="StobiSerif Regular"/>
          <w:sz w:val="20"/>
          <w:szCs w:val="20"/>
          <w:lang w:val="ru-RU"/>
        </w:rPr>
        <w:t xml:space="preserve">  </w:t>
      </w:r>
      <w:r>
        <w:rPr>
          <w:rFonts w:ascii="StobiSerif Regular" w:hAnsi="StobiSerif Regular" w:cs="StobiSerif Regular"/>
          <w:sz w:val="20"/>
          <w:szCs w:val="20"/>
          <w:lang w:val="mk-MK"/>
        </w:rPr>
        <w:t xml:space="preserve">и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Соња Стефановска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со службена легитемација број 0010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,  извршија </w:t>
      </w:r>
      <w:r>
        <w:rPr>
          <w:rFonts w:ascii="StobiSerif Regular" w:hAnsi="StobiSerif Regular"/>
          <w:sz w:val="22"/>
          <w:szCs w:val="22"/>
          <w:lang w:val="ru-RU"/>
        </w:rPr>
        <w:t>вонреден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инспекциски надзор над субјектот на инспекциски надзор ЈУ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Центар за социјална работа  Прилеп со седиште на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 w:rsidRPr="002F1820">
        <w:rPr>
          <w:rFonts w:ascii="StobiSerif Regular" w:hAnsi="StobiSerif Regular"/>
          <w:sz w:val="22"/>
          <w:szCs w:val="22"/>
          <w:lang w:val="ru-RU"/>
        </w:rPr>
        <w:t>ул</w:t>
      </w:r>
      <w:r>
        <w:rPr>
          <w:rFonts w:ascii="StobiSerif Regular" w:hAnsi="StobiSerif Regular"/>
          <w:sz w:val="22"/>
          <w:szCs w:val="22"/>
          <w:lang w:val="ru-RU"/>
        </w:rPr>
        <w:t xml:space="preserve">.,, Стеван Апостолоски број 17 </w:t>
      </w:r>
      <w:r w:rsidRPr="002F1820">
        <w:rPr>
          <w:rFonts w:ascii="StobiSerif Regular" w:hAnsi="StobiSerif Regular"/>
          <w:sz w:val="22"/>
          <w:szCs w:val="22"/>
          <w:lang w:val="ru-RU"/>
        </w:rPr>
        <w:t>Прилеп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 заста</w:t>
      </w:r>
      <w:r>
        <w:rPr>
          <w:rFonts w:ascii="StobiSerif Regular" w:hAnsi="StobiSerif Regular" w:cs="Arial"/>
          <w:sz w:val="22"/>
          <w:szCs w:val="22"/>
          <w:lang w:val="mk-MK"/>
        </w:rPr>
        <w:t>пуван од Директорот  Дејан Тоше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ски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16-392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од 07.09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.20</w:t>
      </w:r>
      <w:r>
        <w:rPr>
          <w:rFonts w:ascii="StobiSerif Regular" w:hAnsi="StobiSerif Regular" w:cs="Arial"/>
          <w:sz w:val="22"/>
          <w:szCs w:val="22"/>
          <w:lang w:val="ru-RU"/>
        </w:rPr>
        <w:t>23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937606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 xml:space="preserve">во кој се констатирани недостатоци и неправилности </w:t>
      </w:r>
      <w:r w:rsidRPr="00BD0B2D">
        <w:rPr>
          <w:rFonts w:ascii="StobiSerif Regular" w:hAnsi="StobiSerif Regular"/>
          <w:sz w:val="22"/>
          <w:szCs w:val="22"/>
          <w:lang w:val="ru-RU"/>
        </w:rPr>
        <w:t>при спроведување на мировна постапка на брачните партнери и доставување на мислење за доверување на малолетни деца до судот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BD0B2D">
        <w:rPr>
          <w:rFonts w:ascii="StobiSerif Regular" w:hAnsi="StobiSerif Regular"/>
          <w:sz w:val="22"/>
          <w:szCs w:val="22"/>
          <w:lang w:val="ru-RU"/>
        </w:rPr>
        <w:t xml:space="preserve"> давање на </w:t>
      </w:r>
      <w:r w:rsidRPr="00BD2876">
        <w:rPr>
          <w:rFonts w:ascii="StobiSerif Regular" w:hAnsi="StobiSerif Regular"/>
          <w:sz w:val="22"/>
          <w:szCs w:val="22"/>
          <w:lang w:val="mk-MK"/>
        </w:rPr>
        <w:t>мислење за доверување на малолетни деца по предлог за издавање на привремена мерка</w:t>
      </w:r>
      <w:r w:rsidRPr="002C79F6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/>
          <w:sz w:val="22"/>
          <w:szCs w:val="22"/>
          <w:lang w:val="ru-RU"/>
        </w:rPr>
        <w:t>вонбрачно доверување на малолетни деца, донесување на решение за одржување на лични односи и непосредни контакти на малолетно дете со родителот со кого не живее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/>
          <w:sz w:val="22"/>
          <w:szCs w:val="22"/>
          <w:lang w:val="ru-RU"/>
        </w:rPr>
        <w:t>и за издавање на патна исправа.</w:t>
      </w:r>
    </w:p>
    <w:p w:rsidR="002F0032" w:rsidRPr="002F1820" w:rsidRDefault="002F0032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F1820">
        <w:rPr>
          <w:rFonts w:ascii="StobiSerif Regular" w:hAnsi="StobiSerif Regular"/>
          <w:sz w:val="22"/>
          <w:szCs w:val="22"/>
          <w:lang w:val="ru-RU"/>
        </w:rPr>
        <w:t xml:space="preserve">          Жалбата не го задржува извршувањето на решението согласно член 340 став 2 од Законот.</w:t>
      </w:r>
    </w:p>
    <w:p w:rsidR="002F0032" w:rsidRPr="002F1820" w:rsidRDefault="002F0032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2F1820">
        <w:rPr>
          <w:rFonts w:ascii="StobiSerif Regular" w:hAnsi="StobiSerif Regular"/>
          <w:sz w:val="22"/>
          <w:szCs w:val="22"/>
          <w:lang w:val="ru-RU"/>
        </w:rPr>
        <w:t xml:space="preserve">                Врз основа на изнесеното се одлучи како во диспозитивот на ова решение</w:t>
      </w:r>
    </w:p>
    <w:p w:rsidR="002F0032" w:rsidRPr="002F1820" w:rsidRDefault="002F0032" w:rsidP="00CF2B46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2F0032" w:rsidRPr="002F1820" w:rsidRDefault="002F0032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2F0032" w:rsidRPr="002F1820" w:rsidRDefault="002F003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2F0032" w:rsidRPr="002F1820" w:rsidRDefault="002F0032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F0032" w:rsidRPr="002F1820" w:rsidRDefault="002F0032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>-392  од  18.09.2023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година.</w:t>
      </w:r>
    </w:p>
    <w:p w:rsidR="002F0032" w:rsidRDefault="002F0032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</w:t>
      </w:r>
    </w:p>
    <w:p w:rsidR="002F0032" w:rsidRDefault="002F0032" w:rsidP="00937606">
      <w:pPr>
        <w:ind w:left="1440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</w:t>
      </w: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Инспектори за социјална заштита:</w:t>
      </w:r>
    </w:p>
    <w:p w:rsidR="002F0032" w:rsidRDefault="002F0032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2F0032" w:rsidRPr="00937606" w:rsidRDefault="002F0032" w:rsidP="00937606">
      <w:pPr>
        <w:ind w:left="360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BD0B2D">
        <w:rPr>
          <w:rFonts w:ascii="StobiSerif Regular" w:hAnsi="StobiSerif Regular" w:cs="Arial"/>
          <w:sz w:val="22"/>
          <w:szCs w:val="22"/>
          <w:lang w:val="ru-RU"/>
        </w:rPr>
        <w:t>Томислав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BD0B2D">
        <w:rPr>
          <w:rFonts w:ascii="StobiSerif Regular" w:hAnsi="StobiSerif Regular" w:cs="Arial"/>
          <w:sz w:val="22"/>
          <w:szCs w:val="22"/>
          <w:lang w:val="ru-RU"/>
        </w:rPr>
        <w:t>Цветковски</w:t>
      </w:r>
      <w:r>
        <w:rPr>
          <w:rFonts w:ascii="StobiSerif Regular" w:hAnsi="StobiSerif Regular" w:cs="Arial"/>
          <w:sz w:val="22"/>
          <w:szCs w:val="22"/>
          <w:lang w:val="mk-MK"/>
        </w:rPr>
        <w:t>- Виш инспектор</w:t>
      </w:r>
    </w:p>
    <w:p w:rsidR="002F0032" w:rsidRPr="00937606" w:rsidRDefault="002F0032" w:rsidP="00937606">
      <w:pPr>
        <w:ind w:left="3600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BD0B2D">
        <w:rPr>
          <w:rFonts w:ascii="StobiSerif Regular" w:hAnsi="StobiSerif Regular" w:cs="StobiSerif Regular"/>
          <w:sz w:val="22"/>
          <w:szCs w:val="22"/>
          <w:lang w:val="ru-RU"/>
        </w:rPr>
        <w:t>Никола Димитровски</w:t>
      </w:r>
      <w:r>
        <w:rPr>
          <w:rFonts w:ascii="StobiSerif Regular" w:hAnsi="StobiSerif Regular" w:cs="StobiSerif Regular"/>
          <w:sz w:val="22"/>
          <w:szCs w:val="22"/>
          <w:lang w:val="mk-MK"/>
        </w:rPr>
        <w:t>-</w:t>
      </w:r>
      <w:r w:rsidRPr="0093760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Виш инспектор</w:t>
      </w:r>
    </w:p>
    <w:p w:rsidR="002F0032" w:rsidRPr="002F1820" w:rsidRDefault="002F0032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</w:t>
      </w: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Соња </w:t>
      </w: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>С</w:t>
      </w: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>тефановска</w:t>
      </w:r>
      <w:r>
        <w:rPr>
          <w:rFonts w:ascii="StobiSerif Regular" w:hAnsi="StobiSerif Regular" w:cs="StobiSerif Regular"/>
          <w:sz w:val="22"/>
          <w:szCs w:val="22"/>
          <w:lang w:val="ru-RU"/>
        </w:rPr>
        <w:t>-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</w:t>
      </w:r>
      <w:r w:rsidRPr="002F1820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2F0032" w:rsidRPr="002F1820" w:rsidRDefault="002F003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</w:t>
      </w:r>
    </w:p>
    <w:p w:rsidR="002F0032" w:rsidRPr="002F1820" w:rsidRDefault="002F003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2F1820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2F0032" w:rsidRPr="002F1820" w:rsidRDefault="002F003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2F0032" w:rsidRPr="002F1820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32" w:rsidRDefault="002F0032" w:rsidP="006702D3">
      <w:r>
        <w:separator/>
      </w:r>
    </w:p>
  </w:endnote>
  <w:endnote w:type="continuationSeparator" w:id="0">
    <w:p w:rsidR="002F0032" w:rsidRDefault="002F0032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32" w:rsidRDefault="002F0032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819.1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2F0032" w:rsidRDefault="002F0032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32" w:rsidRDefault="002F0032" w:rsidP="006702D3">
      <w:r>
        <w:separator/>
      </w:r>
    </w:p>
  </w:footnote>
  <w:footnote w:type="continuationSeparator" w:id="0">
    <w:p w:rsidR="002F0032" w:rsidRDefault="002F0032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27495"/>
    <w:rsid w:val="0005288C"/>
    <w:rsid w:val="00072AFB"/>
    <w:rsid w:val="00080891"/>
    <w:rsid w:val="000A402A"/>
    <w:rsid w:val="000E073D"/>
    <w:rsid w:val="00100FC0"/>
    <w:rsid w:val="00113829"/>
    <w:rsid w:val="00123F22"/>
    <w:rsid w:val="00135BBE"/>
    <w:rsid w:val="00142BAA"/>
    <w:rsid w:val="00166F76"/>
    <w:rsid w:val="00184EF9"/>
    <w:rsid w:val="00192221"/>
    <w:rsid w:val="001931DB"/>
    <w:rsid w:val="001A5BA1"/>
    <w:rsid w:val="001C5EFF"/>
    <w:rsid w:val="001C79FB"/>
    <w:rsid w:val="001E5EC3"/>
    <w:rsid w:val="00230308"/>
    <w:rsid w:val="00235934"/>
    <w:rsid w:val="00237BA2"/>
    <w:rsid w:val="00250D0A"/>
    <w:rsid w:val="0027211B"/>
    <w:rsid w:val="00284E16"/>
    <w:rsid w:val="00292F9E"/>
    <w:rsid w:val="002B7B7A"/>
    <w:rsid w:val="002B7D9E"/>
    <w:rsid w:val="002C79F6"/>
    <w:rsid w:val="002E71B4"/>
    <w:rsid w:val="002F0032"/>
    <w:rsid w:val="002F1820"/>
    <w:rsid w:val="002F4C77"/>
    <w:rsid w:val="002F61FA"/>
    <w:rsid w:val="002F69DC"/>
    <w:rsid w:val="00303025"/>
    <w:rsid w:val="003044E6"/>
    <w:rsid w:val="0032681E"/>
    <w:rsid w:val="0033145A"/>
    <w:rsid w:val="003565F8"/>
    <w:rsid w:val="003601D7"/>
    <w:rsid w:val="0036282D"/>
    <w:rsid w:val="0037576F"/>
    <w:rsid w:val="0039064A"/>
    <w:rsid w:val="003A66E9"/>
    <w:rsid w:val="003B0505"/>
    <w:rsid w:val="003B6E24"/>
    <w:rsid w:val="003D52F2"/>
    <w:rsid w:val="003D7B5A"/>
    <w:rsid w:val="00404446"/>
    <w:rsid w:val="004162A1"/>
    <w:rsid w:val="00420869"/>
    <w:rsid w:val="00420897"/>
    <w:rsid w:val="00425C47"/>
    <w:rsid w:val="00426E34"/>
    <w:rsid w:val="00435FAC"/>
    <w:rsid w:val="00440ED8"/>
    <w:rsid w:val="00441605"/>
    <w:rsid w:val="004A363A"/>
    <w:rsid w:val="004A489E"/>
    <w:rsid w:val="004C6CBB"/>
    <w:rsid w:val="004D54AD"/>
    <w:rsid w:val="004E5EAD"/>
    <w:rsid w:val="004F29BA"/>
    <w:rsid w:val="00517DF6"/>
    <w:rsid w:val="005265C9"/>
    <w:rsid w:val="005517F2"/>
    <w:rsid w:val="00565150"/>
    <w:rsid w:val="00570735"/>
    <w:rsid w:val="00575955"/>
    <w:rsid w:val="005C79A5"/>
    <w:rsid w:val="005D5B45"/>
    <w:rsid w:val="005F0DB0"/>
    <w:rsid w:val="0064160E"/>
    <w:rsid w:val="006438F9"/>
    <w:rsid w:val="00652F6B"/>
    <w:rsid w:val="00655A96"/>
    <w:rsid w:val="006702D3"/>
    <w:rsid w:val="00671DEE"/>
    <w:rsid w:val="0068011C"/>
    <w:rsid w:val="0068049A"/>
    <w:rsid w:val="00680E55"/>
    <w:rsid w:val="006A5541"/>
    <w:rsid w:val="006B53EF"/>
    <w:rsid w:val="006D189D"/>
    <w:rsid w:val="006D671F"/>
    <w:rsid w:val="006E354D"/>
    <w:rsid w:val="00701A3F"/>
    <w:rsid w:val="00720B94"/>
    <w:rsid w:val="007434F2"/>
    <w:rsid w:val="00744104"/>
    <w:rsid w:val="007777ED"/>
    <w:rsid w:val="007869CC"/>
    <w:rsid w:val="007907C9"/>
    <w:rsid w:val="00794E0B"/>
    <w:rsid w:val="007B569F"/>
    <w:rsid w:val="007C5FAC"/>
    <w:rsid w:val="007F69CF"/>
    <w:rsid w:val="00802679"/>
    <w:rsid w:val="00802796"/>
    <w:rsid w:val="008131A7"/>
    <w:rsid w:val="008153C1"/>
    <w:rsid w:val="00823208"/>
    <w:rsid w:val="00824513"/>
    <w:rsid w:val="00853BC7"/>
    <w:rsid w:val="00863887"/>
    <w:rsid w:val="008818DE"/>
    <w:rsid w:val="00893BFB"/>
    <w:rsid w:val="008A6F11"/>
    <w:rsid w:val="008A7F5D"/>
    <w:rsid w:val="008B6D93"/>
    <w:rsid w:val="008C1DDD"/>
    <w:rsid w:val="008C3A41"/>
    <w:rsid w:val="008D45B9"/>
    <w:rsid w:val="008F3BFA"/>
    <w:rsid w:val="009004C0"/>
    <w:rsid w:val="00920144"/>
    <w:rsid w:val="00937606"/>
    <w:rsid w:val="00980D2F"/>
    <w:rsid w:val="00997761"/>
    <w:rsid w:val="009B5C5C"/>
    <w:rsid w:val="009C4C59"/>
    <w:rsid w:val="009E748A"/>
    <w:rsid w:val="009F07A8"/>
    <w:rsid w:val="009F47C9"/>
    <w:rsid w:val="00A06D62"/>
    <w:rsid w:val="00A44269"/>
    <w:rsid w:val="00A5062B"/>
    <w:rsid w:val="00A62A97"/>
    <w:rsid w:val="00A67370"/>
    <w:rsid w:val="00A96848"/>
    <w:rsid w:val="00AB30CC"/>
    <w:rsid w:val="00AB5163"/>
    <w:rsid w:val="00B1030D"/>
    <w:rsid w:val="00B10C14"/>
    <w:rsid w:val="00B15A8B"/>
    <w:rsid w:val="00B313A1"/>
    <w:rsid w:val="00B37834"/>
    <w:rsid w:val="00B44969"/>
    <w:rsid w:val="00B579C3"/>
    <w:rsid w:val="00B57BEE"/>
    <w:rsid w:val="00B648BC"/>
    <w:rsid w:val="00B6499A"/>
    <w:rsid w:val="00B80B71"/>
    <w:rsid w:val="00B85837"/>
    <w:rsid w:val="00B90370"/>
    <w:rsid w:val="00BA71A1"/>
    <w:rsid w:val="00BB0BE0"/>
    <w:rsid w:val="00BB4CDC"/>
    <w:rsid w:val="00BC5A81"/>
    <w:rsid w:val="00BD0B2D"/>
    <w:rsid w:val="00BD2876"/>
    <w:rsid w:val="00BE75B4"/>
    <w:rsid w:val="00BF43D8"/>
    <w:rsid w:val="00C007D9"/>
    <w:rsid w:val="00C1539A"/>
    <w:rsid w:val="00C1622F"/>
    <w:rsid w:val="00C22C2F"/>
    <w:rsid w:val="00C27770"/>
    <w:rsid w:val="00C4251A"/>
    <w:rsid w:val="00C5000C"/>
    <w:rsid w:val="00C518B9"/>
    <w:rsid w:val="00C57544"/>
    <w:rsid w:val="00C774F6"/>
    <w:rsid w:val="00C82C15"/>
    <w:rsid w:val="00C92B9D"/>
    <w:rsid w:val="00CA59D2"/>
    <w:rsid w:val="00CA6988"/>
    <w:rsid w:val="00CB7760"/>
    <w:rsid w:val="00CF2B46"/>
    <w:rsid w:val="00D0178E"/>
    <w:rsid w:val="00D04D51"/>
    <w:rsid w:val="00D36923"/>
    <w:rsid w:val="00D56368"/>
    <w:rsid w:val="00D62662"/>
    <w:rsid w:val="00D736E6"/>
    <w:rsid w:val="00DA59EA"/>
    <w:rsid w:val="00DB0851"/>
    <w:rsid w:val="00DC4EF6"/>
    <w:rsid w:val="00DD4415"/>
    <w:rsid w:val="00DD67B2"/>
    <w:rsid w:val="00DE6C87"/>
    <w:rsid w:val="00DF2860"/>
    <w:rsid w:val="00E2433B"/>
    <w:rsid w:val="00E418D6"/>
    <w:rsid w:val="00E547E5"/>
    <w:rsid w:val="00E65BBA"/>
    <w:rsid w:val="00E66E96"/>
    <w:rsid w:val="00E709B6"/>
    <w:rsid w:val="00E71918"/>
    <w:rsid w:val="00E860A7"/>
    <w:rsid w:val="00E9271B"/>
    <w:rsid w:val="00EB2A4A"/>
    <w:rsid w:val="00EC3B12"/>
    <w:rsid w:val="00F10973"/>
    <w:rsid w:val="00F16B05"/>
    <w:rsid w:val="00F37062"/>
    <w:rsid w:val="00F833FF"/>
    <w:rsid w:val="00F84952"/>
    <w:rsid w:val="00F91A7D"/>
    <w:rsid w:val="00F9475B"/>
    <w:rsid w:val="00FA6DFC"/>
    <w:rsid w:val="00FD1D7D"/>
    <w:rsid w:val="00FE3A3D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western">
    <w:name w:val="western"/>
    <w:basedOn w:val="Normal"/>
    <w:uiPriority w:val="99"/>
    <w:rsid w:val="00A5062B"/>
    <w:pPr>
      <w:spacing w:before="100" w:beforeAutospacing="1" w:after="144" w:line="276" w:lineRule="auto"/>
    </w:pPr>
    <w:rPr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B44969"/>
    <w:pPr>
      <w:ind w:left="720"/>
      <w:contextualSpacing/>
    </w:pPr>
  </w:style>
  <w:style w:type="paragraph" w:styleId="NormalWeb">
    <w:name w:val="Normal (Web)"/>
    <w:basedOn w:val="Normal"/>
    <w:uiPriority w:val="99"/>
    <w:rsid w:val="00184EF9"/>
    <w:pPr>
      <w:spacing w:before="100" w:beforeAutospacing="1" w:after="100" w:afterAutospacing="1"/>
    </w:pPr>
    <w:rPr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7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743</TotalTime>
  <Pages>3</Pages>
  <Words>1181</Words>
  <Characters>6733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</dc:title>
  <dc:subject/>
  <dc:creator>Blagica Pirova</dc:creator>
  <cp:keywords/>
  <dc:description/>
  <cp:lastModifiedBy>csr</cp:lastModifiedBy>
  <cp:revision>104</cp:revision>
  <cp:lastPrinted>2020-10-16T08:27:00Z</cp:lastPrinted>
  <dcterms:created xsi:type="dcterms:W3CDTF">2020-02-27T13:13:00Z</dcterms:created>
  <dcterms:modified xsi:type="dcterms:W3CDTF">2023-11-09T13:19:00Z</dcterms:modified>
</cp:coreProperties>
</file>